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65" w:rsidRPr="0038042D" w:rsidRDefault="00B22842" w:rsidP="0038042D">
      <w:pPr>
        <w:pStyle w:val="NameofEventDate"/>
        <w:pBdr>
          <w:bottom w:val="none" w:sz="0" w:space="0" w:color="auto"/>
        </w:pBdr>
        <w:spacing w:after="120" w:line="27" w:lineRule="atLeast"/>
        <w:jc w:val="both"/>
        <w:rPr>
          <w:b/>
          <w:color w:val="0E4194"/>
          <w:sz w:val="28"/>
          <w:szCs w:val="28"/>
          <w:lang w:val="en-GB"/>
        </w:rPr>
      </w:pPr>
      <w:r w:rsidRPr="0038042D">
        <w:rPr>
          <w:b/>
          <w:color w:val="0E4194"/>
          <w:sz w:val="28"/>
          <w:szCs w:val="28"/>
          <w:lang w:val="en-GB"/>
        </w:rPr>
        <w:t>Information P</w:t>
      </w:r>
      <w:r w:rsidR="000E7565" w:rsidRPr="0038042D">
        <w:rPr>
          <w:b/>
          <w:color w:val="0E4194"/>
          <w:sz w:val="28"/>
          <w:szCs w:val="28"/>
          <w:lang w:val="en-GB"/>
        </w:rPr>
        <w:t xml:space="preserve">aper about </w:t>
      </w:r>
      <w:r w:rsidRPr="0038042D">
        <w:rPr>
          <w:b/>
          <w:color w:val="0E4194"/>
          <w:sz w:val="28"/>
          <w:szCs w:val="28"/>
          <w:lang w:val="en-GB"/>
        </w:rPr>
        <w:t xml:space="preserve">the </w:t>
      </w:r>
      <w:r w:rsidR="003E4C22" w:rsidRPr="0038042D">
        <w:rPr>
          <w:b/>
          <w:color w:val="0E4194"/>
          <w:sz w:val="28"/>
          <w:szCs w:val="28"/>
          <w:lang w:val="en-GB"/>
        </w:rPr>
        <w:t>Working Groups</w:t>
      </w:r>
      <w:r w:rsidRPr="0038042D">
        <w:rPr>
          <w:b/>
          <w:color w:val="0E4194"/>
          <w:sz w:val="28"/>
          <w:szCs w:val="28"/>
          <w:lang w:val="en-GB"/>
        </w:rPr>
        <w:t xml:space="preserve"> of Priority Area 9</w:t>
      </w:r>
      <w:r w:rsidR="003E4C22" w:rsidRPr="0038042D">
        <w:rPr>
          <w:b/>
          <w:color w:val="0E4194"/>
          <w:sz w:val="28"/>
          <w:szCs w:val="28"/>
          <w:lang w:val="en-GB"/>
        </w:rPr>
        <w:t xml:space="preserve"> linked to Labour Market</w:t>
      </w:r>
      <w:r w:rsidRPr="0038042D">
        <w:rPr>
          <w:b/>
          <w:color w:val="0E4194"/>
          <w:sz w:val="28"/>
          <w:szCs w:val="28"/>
          <w:lang w:val="en-GB"/>
        </w:rPr>
        <w:t xml:space="preserve"> (WG 2, 6, 7 and 8)</w:t>
      </w:r>
    </w:p>
    <w:p w:rsidR="000E7565" w:rsidRPr="004A56A6" w:rsidRDefault="000E7565" w:rsidP="00B22842">
      <w:pPr>
        <w:jc w:val="both"/>
        <w:rPr>
          <w:rFonts w:ascii="Trebuchet MS" w:hAnsi="Trebuchet MS"/>
          <w:lang w:val="en-US"/>
        </w:rPr>
      </w:pPr>
    </w:p>
    <w:p w:rsidR="005A651D" w:rsidRPr="005A651D" w:rsidRDefault="005A651D" w:rsidP="00B22842">
      <w:pPr>
        <w:jc w:val="both"/>
        <w:rPr>
          <w:rFonts w:ascii="Trebuchet MS" w:hAnsi="Trebuchet MS"/>
          <w:b/>
          <w:sz w:val="24"/>
          <w:szCs w:val="24"/>
          <w:lang w:val="en-US"/>
        </w:rPr>
      </w:pPr>
      <w:r w:rsidRPr="005A651D">
        <w:rPr>
          <w:rFonts w:ascii="Trebuchet MS" w:hAnsi="Trebuchet MS"/>
          <w:b/>
          <w:sz w:val="24"/>
          <w:szCs w:val="24"/>
          <w:lang w:val="en-US"/>
        </w:rPr>
        <w:t xml:space="preserve">Working Group 2 „To foster cooperation between key stakeholders of </w:t>
      </w:r>
      <w:proofErr w:type="spellStart"/>
      <w:r w:rsidRPr="005A651D">
        <w:rPr>
          <w:rFonts w:ascii="Trebuchet MS" w:hAnsi="Trebuchet MS"/>
          <w:b/>
          <w:sz w:val="24"/>
          <w:szCs w:val="24"/>
          <w:lang w:val="en-US"/>
        </w:rPr>
        <w:t>labour</w:t>
      </w:r>
      <w:proofErr w:type="spellEnd"/>
      <w:r w:rsidRPr="005A651D">
        <w:rPr>
          <w:rFonts w:ascii="Trebuchet MS" w:hAnsi="Trebuchet MS"/>
          <w:b/>
          <w:sz w:val="24"/>
          <w:szCs w:val="24"/>
          <w:lang w:val="en-US"/>
        </w:rPr>
        <w:t xml:space="preserve"> market, education and research policies in order to develop learning regions and environments” </w:t>
      </w:r>
    </w:p>
    <w:p w:rsidR="005A651D" w:rsidRPr="005A651D" w:rsidRDefault="005A651D" w:rsidP="00B22842">
      <w:pPr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 xml:space="preserve">The </w:t>
      </w:r>
      <w:r w:rsidRPr="005A651D">
        <w:rPr>
          <w:rFonts w:ascii="Trebuchet MS" w:hAnsi="Trebuchet MS"/>
          <w:sz w:val="24"/>
          <w:szCs w:val="24"/>
          <w:lang w:val="en-US"/>
        </w:rPr>
        <w:t>2</w:t>
      </w:r>
      <w:r w:rsidRPr="005A651D">
        <w:rPr>
          <w:rFonts w:ascii="Trebuchet MS" w:hAnsi="Trebuchet MS"/>
          <w:sz w:val="24"/>
          <w:szCs w:val="24"/>
          <w:vertAlign w:val="superscript"/>
          <w:lang w:val="en-US"/>
        </w:rPr>
        <w:t>nd</w:t>
      </w:r>
      <w:r w:rsidRPr="005A651D">
        <w:rPr>
          <w:rFonts w:ascii="Trebuchet MS" w:hAnsi="Trebuchet MS"/>
          <w:sz w:val="24"/>
          <w:szCs w:val="24"/>
          <w:lang w:val="en-US"/>
        </w:rPr>
        <w:t xml:space="preserve"> m</w:t>
      </w:r>
      <w:r>
        <w:rPr>
          <w:rFonts w:ascii="Trebuchet MS" w:hAnsi="Trebuchet MS"/>
          <w:sz w:val="24"/>
          <w:szCs w:val="24"/>
          <w:lang w:val="en-US"/>
        </w:rPr>
        <w:t>eeting of working group 2</w:t>
      </w:r>
      <w:r w:rsidR="00FD64D6">
        <w:rPr>
          <w:rFonts w:ascii="Trebuchet MS" w:hAnsi="Trebuchet MS"/>
          <w:sz w:val="24"/>
          <w:szCs w:val="24"/>
          <w:lang w:val="en-US"/>
        </w:rPr>
        <w:t xml:space="preserve"> will </w:t>
      </w:r>
      <w:r>
        <w:rPr>
          <w:rFonts w:ascii="Trebuchet MS" w:hAnsi="Trebuchet MS"/>
          <w:sz w:val="24"/>
          <w:szCs w:val="24"/>
          <w:lang w:val="en-US"/>
        </w:rPr>
        <w:t xml:space="preserve">be </w:t>
      </w:r>
      <w:proofErr w:type="spellStart"/>
      <w:r>
        <w:rPr>
          <w:rFonts w:ascii="Trebuchet MS" w:hAnsi="Trebuchet MS"/>
          <w:sz w:val="24"/>
          <w:szCs w:val="24"/>
          <w:lang w:val="en-US"/>
        </w:rPr>
        <w:t>organised</w:t>
      </w:r>
      <w:proofErr w:type="spellEnd"/>
      <w:r>
        <w:rPr>
          <w:rFonts w:ascii="Trebuchet MS" w:hAnsi="Trebuchet MS"/>
          <w:sz w:val="24"/>
          <w:szCs w:val="24"/>
          <w:lang w:val="en-US"/>
        </w:rPr>
        <w:t xml:space="preserve"> by Croatia. It will take place in the East of the Republic of Croatia in March or April 2013 and is intended to show good practices within the thema</w:t>
      </w:r>
      <w:r w:rsidR="00057CF2">
        <w:rPr>
          <w:rFonts w:ascii="Trebuchet MS" w:hAnsi="Trebuchet MS"/>
          <w:sz w:val="24"/>
          <w:szCs w:val="24"/>
          <w:lang w:val="en-US"/>
        </w:rPr>
        <w:t xml:space="preserve">tic field of this working group, </w:t>
      </w:r>
      <w:proofErr w:type="spellStart"/>
      <w:r w:rsidR="00057CF2">
        <w:rPr>
          <w:rFonts w:ascii="Trebuchet MS" w:hAnsi="Trebuchet MS"/>
          <w:sz w:val="24"/>
          <w:szCs w:val="24"/>
          <w:lang w:val="en-US"/>
        </w:rPr>
        <w:t>cooperations</w:t>
      </w:r>
      <w:proofErr w:type="spellEnd"/>
      <w:r w:rsidR="00057CF2">
        <w:rPr>
          <w:rFonts w:ascii="Trebuchet MS" w:hAnsi="Trebuchet MS"/>
          <w:sz w:val="24"/>
          <w:szCs w:val="24"/>
          <w:lang w:val="en-US"/>
        </w:rPr>
        <w:t xml:space="preserve"> between key stakeholders of </w:t>
      </w:r>
      <w:proofErr w:type="spellStart"/>
      <w:r w:rsidR="00057CF2">
        <w:rPr>
          <w:rFonts w:ascii="Trebuchet MS" w:hAnsi="Trebuchet MS"/>
          <w:sz w:val="24"/>
          <w:szCs w:val="24"/>
          <w:lang w:val="en-US"/>
        </w:rPr>
        <w:t>labour</w:t>
      </w:r>
      <w:proofErr w:type="spellEnd"/>
      <w:r w:rsidR="00057CF2">
        <w:rPr>
          <w:rFonts w:ascii="Trebuchet MS" w:hAnsi="Trebuchet MS"/>
          <w:sz w:val="24"/>
          <w:szCs w:val="24"/>
          <w:lang w:val="en-US"/>
        </w:rPr>
        <w:t xml:space="preserve"> market, education and research policies.</w:t>
      </w:r>
    </w:p>
    <w:p w:rsidR="005A651D" w:rsidRPr="004A56A6" w:rsidRDefault="005A651D" w:rsidP="00B22842">
      <w:pPr>
        <w:jc w:val="both"/>
        <w:rPr>
          <w:rFonts w:ascii="Trebuchet MS" w:hAnsi="Trebuchet MS"/>
          <w:lang w:val="en-US"/>
        </w:rPr>
      </w:pPr>
    </w:p>
    <w:p w:rsidR="005A651D" w:rsidRPr="004A56A6" w:rsidRDefault="005A651D" w:rsidP="00B22842">
      <w:pPr>
        <w:jc w:val="both"/>
        <w:rPr>
          <w:rFonts w:ascii="Trebuchet MS" w:hAnsi="Trebuchet MS"/>
          <w:b/>
          <w:lang w:val="en-US"/>
        </w:rPr>
      </w:pPr>
      <w:r w:rsidRPr="005A651D">
        <w:rPr>
          <w:rFonts w:ascii="Trebuchet MS" w:hAnsi="Trebuchet MS"/>
          <w:b/>
          <w:sz w:val="24"/>
          <w:szCs w:val="24"/>
          <w:lang w:val="en-US"/>
        </w:rPr>
        <w:t>Working Group 6 „To improve cross sector policy coordination to address demographic and migration challenges“</w:t>
      </w:r>
    </w:p>
    <w:p w:rsidR="00B22842" w:rsidRDefault="00057CF2" w:rsidP="00A44E4A">
      <w:p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 xml:space="preserve">The </w:t>
      </w:r>
      <w:r w:rsidR="00B22842">
        <w:rPr>
          <w:rFonts w:ascii="Trebuchet MS" w:hAnsi="Trebuchet MS"/>
          <w:sz w:val="24"/>
          <w:szCs w:val="24"/>
          <w:lang w:val="en-US"/>
        </w:rPr>
        <w:t>me</w:t>
      </w:r>
      <w:r>
        <w:rPr>
          <w:rFonts w:ascii="Trebuchet MS" w:hAnsi="Trebuchet MS"/>
          <w:sz w:val="24"/>
          <w:szCs w:val="24"/>
          <w:lang w:val="en-US"/>
        </w:rPr>
        <w:t>e</w:t>
      </w:r>
      <w:r w:rsidR="00B22842">
        <w:rPr>
          <w:rFonts w:ascii="Trebuchet MS" w:hAnsi="Trebuchet MS"/>
          <w:sz w:val="24"/>
          <w:szCs w:val="24"/>
          <w:lang w:val="en-US"/>
        </w:rPr>
        <w:t>t</w:t>
      </w:r>
      <w:r>
        <w:rPr>
          <w:rFonts w:ascii="Trebuchet MS" w:hAnsi="Trebuchet MS"/>
          <w:sz w:val="24"/>
          <w:szCs w:val="24"/>
          <w:lang w:val="en-US"/>
        </w:rPr>
        <w:t>ing of working group 6 took place</w:t>
      </w:r>
      <w:r w:rsidR="00B22842">
        <w:rPr>
          <w:rFonts w:ascii="Trebuchet MS" w:hAnsi="Trebuchet MS"/>
          <w:sz w:val="24"/>
          <w:szCs w:val="24"/>
          <w:lang w:val="en-US"/>
        </w:rPr>
        <w:t xml:space="preserve"> in Belgrade, Serbia </w:t>
      </w:r>
      <w:r w:rsidR="00C110FC">
        <w:rPr>
          <w:rFonts w:ascii="Trebuchet MS" w:hAnsi="Trebuchet MS"/>
          <w:sz w:val="24"/>
          <w:szCs w:val="24"/>
          <w:lang w:val="en-US"/>
        </w:rPr>
        <w:t>in</w:t>
      </w:r>
      <w:r w:rsidR="00B22842">
        <w:rPr>
          <w:rFonts w:ascii="Trebuchet MS" w:hAnsi="Trebuchet MS"/>
          <w:sz w:val="24"/>
          <w:szCs w:val="24"/>
          <w:lang w:val="en-US"/>
        </w:rPr>
        <w:t xml:space="preserve"> November 2012. The meeting was hosted by the </w:t>
      </w:r>
      <w:r w:rsidR="00B22842" w:rsidRPr="00B22842">
        <w:rPr>
          <w:rFonts w:ascii="Trebuchet MS" w:hAnsi="Trebuchet MS"/>
          <w:sz w:val="24"/>
          <w:szCs w:val="24"/>
          <w:lang w:val="en-US"/>
        </w:rPr>
        <w:t xml:space="preserve">Serbian Ministry of </w:t>
      </w:r>
      <w:proofErr w:type="spellStart"/>
      <w:r w:rsidR="00B22842" w:rsidRPr="00B22842">
        <w:rPr>
          <w:rFonts w:ascii="Trebuchet MS" w:hAnsi="Trebuchet MS"/>
          <w:sz w:val="24"/>
          <w:szCs w:val="24"/>
          <w:lang w:val="en-US"/>
        </w:rPr>
        <w:t>Labour</w:t>
      </w:r>
      <w:proofErr w:type="spellEnd"/>
      <w:r w:rsidR="00B22842" w:rsidRPr="00B22842">
        <w:rPr>
          <w:rFonts w:ascii="Trebuchet MS" w:hAnsi="Trebuchet MS"/>
          <w:sz w:val="24"/>
          <w:szCs w:val="24"/>
          <w:lang w:val="en-US"/>
        </w:rPr>
        <w:t xml:space="preserve">, </w:t>
      </w:r>
      <w:r w:rsidR="00B22842">
        <w:rPr>
          <w:rFonts w:ascii="Trebuchet MS" w:hAnsi="Trebuchet MS"/>
          <w:sz w:val="24"/>
          <w:szCs w:val="24"/>
          <w:lang w:val="en-US"/>
        </w:rPr>
        <w:t>Employment and Social Policy, D</w:t>
      </w:r>
      <w:r w:rsidR="00B22842" w:rsidRPr="00B22842">
        <w:rPr>
          <w:rFonts w:ascii="Trebuchet MS" w:hAnsi="Trebuchet MS"/>
          <w:sz w:val="24"/>
          <w:szCs w:val="24"/>
          <w:lang w:val="en-US"/>
        </w:rPr>
        <w:t>epartment for Employment</w:t>
      </w:r>
      <w:r w:rsidR="00B22842">
        <w:rPr>
          <w:rFonts w:ascii="Trebuchet MS" w:hAnsi="Trebuchet MS"/>
          <w:sz w:val="24"/>
          <w:szCs w:val="24"/>
          <w:lang w:val="en-US"/>
        </w:rPr>
        <w:t>.</w:t>
      </w:r>
      <w:r w:rsidR="00A44E4A">
        <w:rPr>
          <w:rFonts w:ascii="Trebuchet MS" w:hAnsi="Trebuchet MS"/>
          <w:sz w:val="24"/>
          <w:szCs w:val="24"/>
          <w:lang w:val="en-US"/>
        </w:rPr>
        <w:t xml:space="preserve"> </w:t>
      </w:r>
      <w:r w:rsidR="006F1195">
        <w:rPr>
          <w:rFonts w:ascii="Trebuchet MS" w:hAnsi="Trebuchet MS"/>
          <w:sz w:val="24"/>
          <w:szCs w:val="24"/>
          <w:lang w:val="en-US"/>
        </w:rPr>
        <w:t xml:space="preserve">The </w:t>
      </w:r>
      <w:proofErr w:type="spellStart"/>
      <w:r w:rsidR="006F1195">
        <w:rPr>
          <w:rFonts w:ascii="Trebuchet MS" w:hAnsi="Trebuchet MS"/>
          <w:sz w:val="24"/>
          <w:szCs w:val="24"/>
          <w:lang w:val="en-US"/>
        </w:rPr>
        <w:t>rapporteur</w:t>
      </w:r>
      <w:proofErr w:type="spellEnd"/>
      <w:r w:rsidR="006F1195">
        <w:rPr>
          <w:rFonts w:ascii="Trebuchet MS" w:hAnsi="Trebuchet MS"/>
          <w:sz w:val="24"/>
          <w:szCs w:val="24"/>
          <w:lang w:val="en-US"/>
        </w:rPr>
        <w:t xml:space="preserve"> of the meeting was Ms. </w:t>
      </w:r>
      <w:proofErr w:type="spellStart"/>
      <w:r w:rsidR="006F1195">
        <w:rPr>
          <w:rFonts w:ascii="Trebuchet MS" w:hAnsi="Trebuchet MS"/>
          <w:sz w:val="24"/>
          <w:szCs w:val="24"/>
          <w:lang w:val="en-US"/>
        </w:rPr>
        <w:t>Tanja</w:t>
      </w:r>
      <w:proofErr w:type="spellEnd"/>
      <w:r w:rsidR="006F119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="006F1195">
        <w:rPr>
          <w:rFonts w:ascii="Trebuchet MS" w:hAnsi="Trebuchet MS"/>
          <w:sz w:val="24"/>
          <w:szCs w:val="24"/>
          <w:lang w:val="en-US"/>
        </w:rPr>
        <w:t>Dedovic</w:t>
      </w:r>
      <w:proofErr w:type="spellEnd"/>
      <w:r w:rsidR="006F1195">
        <w:rPr>
          <w:rFonts w:ascii="Trebuchet MS" w:hAnsi="Trebuchet MS"/>
          <w:sz w:val="24"/>
          <w:szCs w:val="24"/>
          <w:lang w:val="en-US"/>
        </w:rPr>
        <w:t xml:space="preserve"> (IOM)</w:t>
      </w:r>
      <w:proofErr w:type="gramStart"/>
      <w:r w:rsidR="006F1195">
        <w:rPr>
          <w:rFonts w:ascii="Trebuchet MS" w:hAnsi="Trebuchet MS"/>
          <w:sz w:val="24"/>
          <w:szCs w:val="24"/>
          <w:lang w:val="en-US"/>
        </w:rPr>
        <w:t>,</w:t>
      </w:r>
      <w:proofErr w:type="gramEnd"/>
      <w:r w:rsidR="006F1195">
        <w:rPr>
          <w:rFonts w:ascii="Trebuchet MS" w:hAnsi="Trebuchet MS"/>
          <w:sz w:val="24"/>
          <w:szCs w:val="24"/>
          <w:lang w:val="en-US"/>
        </w:rPr>
        <w:t xml:space="preserve"> </w:t>
      </w:r>
      <w:r w:rsidR="00A44E4A">
        <w:rPr>
          <w:rFonts w:ascii="Trebuchet MS" w:hAnsi="Trebuchet MS"/>
          <w:sz w:val="24"/>
          <w:szCs w:val="24"/>
          <w:lang w:val="en-US"/>
        </w:rPr>
        <w:t>the meeting was moderated by</w:t>
      </w:r>
      <w:r w:rsidR="006F1195">
        <w:rPr>
          <w:rFonts w:ascii="Trebuchet MS" w:hAnsi="Trebuchet MS"/>
          <w:sz w:val="24"/>
          <w:szCs w:val="24"/>
          <w:lang w:val="en-US"/>
        </w:rPr>
        <w:t xml:space="preserve"> Mr. Jörg Leitner (</w:t>
      </w:r>
      <w:r w:rsidR="00505453">
        <w:rPr>
          <w:rFonts w:ascii="Trebuchet MS" w:hAnsi="Trebuchet MS"/>
          <w:sz w:val="24"/>
          <w:szCs w:val="24"/>
          <w:lang w:val="en-US"/>
        </w:rPr>
        <w:t xml:space="preserve">Federal Ministry of </w:t>
      </w:r>
      <w:proofErr w:type="spellStart"/>
      <w:r w:rsidR="00505453">
        <w:rPr>
          <w:rFonts w:ascii="Trebuchet MS" w:hAnsi="Trebuchet MS"/>
          <w:sz w:val="24"/>
          <w:szCs w:val="24"/>
          <w:lang w:val="en-US"/>
        </w:rPr>
        <w:t>Labour</w:t>
      </w:r>
      <w:proofErr w:type="spellEnd"/>
      <w:r w:rsidR="00505453">
        <w:rPr>
          <w:rFonts w:ascii="Trebuchet MS" w:hAnsi="Trebuchet MS"/>
          <w:sz w:val="24"/>
          <w:szCs w:val="24"/>
          <w:lang w:val="en-US"/>
        </w:rPr>
        <w:t>, Social A</w:t>
      </w:r>
      <w:r w:rsidR="006F1195">
        <w:rPr>
          <w:rFonts w:ascii="Trebuchet MS" w:hAnsi="Trebuchet MS"/>
          <w:sz w:val="24"/>
          <w:szCs w:val="24"/>
          <w:lang w:val="en-US"/>
        </w:rPr>
        <w:t>ffairs and Consumer Protection</w:t>
      </w:r>
      <w:r w:rsidR="005A651D">
        <w:rPr>
          <w:rFonts w:ascii="Trebuchet MS" w:hAnsi="Trebuchet MS"/>
          <w:sz w:val="24"/>
          <w:szCs w:val="24"/>
          <w:lang w:val="en-US"/>
        </w:rPr>
        <w:t>,</w:t>
      </w:r>
      <w:r w:rsidR="006F1195">
        <w:rPr>
          <w:rFonts w:ascii="Trebuchet MS" w:hAnsi="Trebuchet MS"/>
          <w:sz w:val="24"/>
          <w:szCs w:val="24"/>
          <w:lang w:val="en-US"/>
        </w:rPr>
        <w:t xml:space="preserve"> Austria).</w:t>
      </w:r>
    </w:p>
    <w:p w:rsidR="006F1195" w:rsidRDefault="006F1195" w:rsidP="00B22842">
      <w:p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</w:p>
    <w:p w:rsidR="006F1195" w:rsidRPr="00A44E4A" w:rsidRDefault="00A44E4A" w:rsidP="006F1195">
      <w:pPr>
        <w:spacing w:after="0"/>
        <w:jc w:val="both"/>
        <w:rPr>
          <w:rFonts w:ascii="Trebuchet MS" w:hAnsi="Trebuchet MS"/>
          <w:i/>
          <w:sz w:val="24"/>
          <w:szCs w:val="24"/>
          <w:lang w:val="en-US"/>
        </w:rPr>
      </w:pPr>
      <w:r w:rsidRPr="00A44E4A">
        <w:rPr>
          <w:rFonts w:ascii="Trebuchet MS" w:hAnsi="Trebuchet MS"/>
          <w:i/>
          <w:sz w:val="24"/>
          <w:szCs w:val="24"/>
          <w:lang w:val="en-US"/>
        </w:rPr>
        <w:t>Results and O</w:t>
      </w:r>
      <w:r w:rsidR="00057CF2">
        <w:rPr>
          <w:rFonts w:ascii="Trebuchet MS" w:hAnsi="Trebuchet MS"/>
          <w:i/>
          <w:sz w:val="24"/>
          <w:szCs w:val="24"/>
          <w:lang w:val="en-US"/>
        </w:rPr>
        <w:t>utcomes</w:t>
      </w:r>
    </w:p>
    <w:p w:rsidR="005551C4" w:rsidRDefault="005551C4" w:rsidP="005551C4">
      <w:pPr>
        <w:pStyle w:val="Listenabsatz"/>
        <w:spacing w:after="0"/>
        <w:jc w:val="both"/>
        <w:rPr>
          <w:rFonts w:ascii="Trebuchet MS" w:hAnsi="Trebuchet MS"/>
          <w:sz w:val="24"/>
          <w:szCs w:val="24"/>
          <w:lang w:val="en-US"/>
        </w:rPr>
      </w:pPr>
    </w:p>
    <w:p w:rsidR="005551C4" w:rsidRPr="005551C4" w:rsidRDefault="005551C4" w:rsidP="00483BB6">
      <w:pPr>
        <w:pStyle w:val="Listenabsatz"/>
        <w:numPr>
          <w:ilvl w:val="0"/>
          <w:numId w:val="2"/>
        </w:num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>The</w:t>
      </w:r>
      <w:r w:rsidRPr="005551C4">
        <w:rPr>
          <w:rFonts w:ascii="Trebuchet MS" w:hAnsi="Trebuchet MS"/>
          <w:sz w:val="24"/>
          <w:szCs w:val="24"/>
          <w:lang w:val="en-US"/>
        </w:rPr>
        <w:t xml:space="preserve"> participants agreed that they would like to establish the working group as a platform for dialogue and exchange of information</w:t>
      </w:r>
    </w:p>
    <w:p w:rsidR="006F1195" w:rsidRPr="00483BB6" w:rsidRDefault="005551C4" w:rsidP="00483BB6">
      <w:pPr>
        <w:pStyle w:val="Listenabsatz"/>
        <w:numPr>
          <w:ilvl w:val="0"/>
          <w:numId w:val="2"/>
        </w:num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>F</w:t>
      </w:r>
      <w:r w:rsidR="006F1195" w:rsidRPr="00483BB6">
        <w:rPr>
          <w:rFonts w:ascii="Trebuchet MS" w:hAnsi="Trebuchet MS"/>
          <w:sz w:val="24"/>
          <w:szCs w:val="24"/>
          <w:lang w:val="en-US"/>
        </w:rPr>
        <w:t>uture working group meetings should have a thematic focus</w:t>
      </w:r>
      <w:r>
        <w:rPr>
          <w:rFonts w:ascii="Trebuchet MS" w:hAnsi="Trebuchet MS"/>
          <w:sz w:val="24"/>
          <w:szCs w:val="24"/>
          <w:lang w:val="en-US"/>
        </w:rPr>
        <w:t>,</w:t>
      </w:r>
      <w:r w:rsidR="006F1195" w:rsidRPr="00483BB6">
        <w:rPr>
          <w:rFonts w:ascii="Trebuchet MS" w:hAnsi="Trebuchet MS"/>
          <w:sz w:val="24"/>
          <w:szCs w:val="24"/>
          <w:lang w:val="en-US"/>
        </w:rPr>
        <w:t xml:space="preserve"> so that all participants can prepare presentations on a specific topic</w:t>
      </w:r>
      <w:r>
        <w:rPr>
          <w:rFonts w:ascii="Trebuchet MS" w:hAnsi="Trebuchet MS"/>
          <w:sz w:val="24"/>
          <w:szCs w:val="24"/>
          <w:lang w:val="en-US"/>
        </w:rPr>
        <w:t>; t</w:t>
      </w:r>
      <w:r w:rsidR="006F1195" w:rsidRPr="00483BB6">
        <w:rPr>
          <w:rFonts w:ascii="Trebuchet MS" w:hAnsi="Trebuchet MS"/>
          <w:sz w:val="24"/>
          <w:szCs w:val="24"/>
          <w:lang w:val="en-US"/>
        </w:rPr>
        <w:t>he topic for the next meeting shall be “Youth employment in the context of labor migration”</w:t>
      </w:r>
    </w:p>
    <w:p w:rsidR="006F1195" w:rsidRPr="00483BB6" w:rsidRDefault="005551C4" w:rsidP="00483BB6">
      <w:pPr>
        <w:pStyle w:val="Listenabsatz"/>
        <w:numPr>
          <w:ilvl w:val="0"/>
          <w:numId w:val="2"/>
        </w:num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>The</w:t>
      </w:r>
      <w:r w:rsidR="006F1195" w:rsidRPr="00483BB6">
        <w:rPr>
          <w:rFonts w:ascii="Trebuchet MS" w:hAnsi="Trebuchet MS"/>
          <w:sz w:val="24"/>
          <w:szCs w:val="24"/>
          <w:lang w:val="en-US"/>
        </w:rPr>
        <w:t xml:space="preserve"> </w:t>
      </w:r>
      <w:r>
        <w:rPr>
          <w:rFonts w:ascii="Trebuchet MS" w:hAnsi="Trebuchet MS"/>
          <w:sz w:val="24"/>
          <w:szCs w:val="24"/>
          <w:lang w:val="en-US"/>
        </w:rPr>
        <w:t>next working group meeting will</w:t>
      </w:r>
      <w:r w:rsidR="006F1195" w:rsidRPr="00483BB6">
        <w:rPr>
          <w:rFonts w:ascii="Trebuchet MS" w:hAnsi="Trebuchet MS"/>
          <w:sz w:val="24"/>
          <w:szCs w:val="24"/>
          <w:lang w:val="en-US"/>
        </w:rPr>
        <w:t xml:space="preserve"> take place again in Vienna in May 2013</w:t>
      </w:r>
    </w:p>
    <w:p w:rsidR="00483BB6" w:rsidRDefault="00A44E4A" w:rsidP="00483BB6">
      <w:pPr>
        <w:pStyle w:val="Listenabsatz"/>
        <w:numPr>
          <w:ilvl w:val="0"/>
          <w:numId w:val="2"/>
        </w:num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>T</w:t>
      </w:r>
      <w:r w:rsidR="00483BB6" w:rsidRPr="00483BB6">
        <w:rPr>
          <w:rFonts w:ascii="Trebuchet MS" w:hAnsi="Trebuchet MS"/>
          <w:sz w:val="24"/>
          <w:szCs w:val="24"/>
          <w:lang w:val="en-US"/>
        </w:rPr>
        <w:t xml:space="preserve">o increase participation from other Danube region countries, the </w:t>
      </w:r>
      <w:r w:rsidR="005551C4">
        <w:rPr>
          <w:rFonts w:ascii="Trebuchet MS" w:hAnsi="Trebuchet MS"/>
          <w:sz w:val="24"/>
          <w:szCs w:val="24"/>
          <w:lang w:val="en-US"/>
        </w:rPr>
        <w:t xml:space="preserve">Federal Ministry of </w:t>
      </w:r>
      <w:proofErr w:type="spellStart"/>
      <w:r w:rsidR="005551C4">
        <w:rPr>
          <w:rFonts w:ascii="Trebuchet MS" w:hAnsi="Trebuchet MS"/>
          <w:sz w:val="24"/>
          <w:szCs w:val="24"/>
          <w:lang w:val="en-US"/>
        </w:rPr>
        <w:t>Labour</w:t>
      </w:r>
      <w:proofErr w:type="spellEnd"/>
      <w:r w:rsidR="005551C4">
        <w:rPr>
          <w:rFonts w:ascii="Trebuchet MS" w:hAnsi="Trebuchet MS"/>
          <w:sz w:val="24"/>
          <w:szCs w:val="24"/>
          <w:lang w:val="en-US"/>
        </w:rPr>
        <w:t>, Social Affairs and Consumer Protection of Austria</w:t>
      </w:r>
      <w:r w:rsidR="005551C4" w:rsidRPr="00483BB6">
        <w:rPr>
          <w:rFonts w:ascii="Trebuchet MS" w:hAnsi="Trebuchet MS"/>
          <w:sz w:val="24"/>
          <w:szCs w:val="24"/>
          <w:lang w:val="en-US"/>
        </w:rPr>
        <w:t xml:space="preserve"> </w:t>
      </w:r>
      <w:r w:rsidR="00483BB6" w:rsidRPr="00483BB6">
        <w:rPr>
          <w:rFonts w:ascii="Trebuchet MS" w:hAnsi="Trebuchet MS"/>
          <w:sz w:val="24"/>
          <w:szCs w:val="24"/>
          <w:lang w:val="en-US"/>
        </w:rPr>
        <w:t xml:space="preserve">will send invitations to candidates who will be proposed to them. Working group members will reach out to other interested stakeholders who could participate in </w:t>
      </w:r>
      <w:r w:rsidR="005551C4">
        <w:rPr>
          <w:rFonts w:ascii="Trebuchet MS" w:hAnsi="Trebuchet MS"/>
          <w:sz w:val="24"/>
          <w:szCs w:val="24"/>
          <w:lang w:val="en-US"/>
        </w:rPr>
        <w:t>the upcoming thematic workshops</w:t>
      </w:r>
    </w:p>
    <w:p w:rsidR="00483BB6" w:rsidRDefault="00483BB6" w:rsidP="00057CF2">
      <w:pPr>
        <w:jc w:val="both"/>
        <w:rPr>
          <w:rFonts w:ascii="Trebuchet MS" w:hAnsi="Trebuchet MS"/>
          <w:sz w:val="24"/>
          <w:szCs w:val="24"/>
          <w:lang w:val="en-US"/>
        </w:rPr>
      </w:pPr>
    </w:p>
    <w:p w:rsidR="0038042D" w:rsidRDefault="0038042D" w:rsidP="00057CF2">
      <w:pPr>
        <w:jc w:val="both"/>
        <w:rPr>
          <w:rFonts w:ascii="Trebuchet MS" w:hAnsi="Trebuchet MS"/>
          <w:sz w:val="24"/>
          <w:szCs w:val="24"/>
          <w:lang w:val="en-US"/>
        </w:rPr>
      </w:pPr>
    </w:p>
    <w:p w:rsidR="00057CF2" w:rsidRPr="00483BB6" w:rsidRDefault="00057CF2" w:rsidP="00057CF2">
      <w:pPr>
        <w:jc w:val="both"/>
        <w:rPr>
          <w:rFonts w:ascii="Trebuchet MS" w:hAnsi="Trebuchet MS"/>
          <w:sz w:val="24"/>
          <w:szCs w:val="24"/>
          <w:lang w:val="en-US"/>
        </w:rPr>
      </w:pPr>
      <w:r w:rsidRPr="00057CF2">
        <w:rPr>
          <w:rFonts w:ascii="Trebuchet MS" w:hAnsi="Trebuchet MS"/>
          <w:b/>
          <w:sz w:val="24"/>
          <w:szCs w:val="24"/>
          <w:lang w:val="en-US"/>
        </w:rPr>
        <w:lastRenderedPageBreak/>
        <w:t xml:space="preserve">Working </w:t>
      </w:r>
      <w:r>
        <w:rPr>
          <w:rFonts w:ascii="Trebuchet MS" w:hAnsi="Trebuchet MS"/>
          <w:b/>
          <w:sz w:val="24"/>
          <w:szCs w:val="24"/>
          <w:lang w:val="en-US"/>
        </w:rPr>
        <w:t>Group 7</w:t>
      </w:r>
      <w:r w:rsidRPr="005A651D">
        <w:rPr>
          <w:rFonts w:ascii="Trebuchet MS" w:hAnsi="Trebuchet MS"/>
          <w:b/>
          <w:sz w:val="24"/>
          <w:szCs w:val="24"/>
          <w:lang w:val="en-US"/>
        </w:rPr>
        <w:t xml:space="preserve"> </w:t>
      </w:r>
      <w:r w:rsidRPr="00057CF2">
        <w:rPr>
          <w:rFonts w:ascii="Trebuchet MS" w:hAnsi="Trebuchet MS"/>
          <w:b/>
          <w:sz w:val="24"/>
          <w:szCs w:val="24"/>
          <w:lang w:val="en-US"/>
        </w:rPr>
        <w:t xml:space="preserve">“To fight poverty and social exclusion of </w:t>
      </w:r>
      <w:proofErr w:type="spellStart"/>
      <w:r w:rsidRPr="00057CF2">
        <w:rPr>
          <w:rFonts w:ascii="Trebuchet MS" w:hAnsi="Trebuchet MS"/>
          <w:b/>
          <w:sz w:val="24"/>
          <w:szCs w:val="24"/>
          <w:lang w:val="en-US"/>
        </w:rPr>
        <w:t>marginalised</w:t>
      </w:r>
      <w:proofErr w:type="spellEnd"/>
      <w:r w:rsidRPr="00057CF2">
        <w:rPr>
          <w:rFonts w:ascii="Trebuchet MS" w:hAnsi="Trebuchet MS"/>
          <w:b/>
          <w:sz w:val="24"/>
          <w:szCs w:val="24"/>
          <w:lang w:val="en-US"/>
        </w:rPr>
        <w:t xml:space="preserve"> communities in the Danube Region, especially the Roma communities”</w:t>
      </w:r>
    </w:p>
    <w:p w:rsidR="00057CF2" w:rsidRDefault="00C110FC" w:rsidP="00057CF2">
      <w:pPr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 xml:space="preserve">The </w:t>
      </w:r>
      <w:r w:rsidRPr="005A651D">
        <w:rPr>
          <w:rFonts w:ascii="Trebuchet MS" w:hAnsi="Trebuchet MS"/>
          <w:sz w:val="24"/>
          <w:szCs w:val="24"/>
          <w:lang w:val="en-US"/>
        </w:rPr>
        <w:t>2</w:t>
      </w:r>
      <w:r w:rsidRPr="005A651D">
        <w:rPr>
          <w:rFonts w:ascii="Trebuchet MS" w:hAnsi="Trebuchet MS"/>
          <w:sz w:val="24"/>
          <w:szCs w:val="24"/>
          <w:vertAlign w:val="superscript"/>
          <w:lang w:val="en-US"/>
        </w:rPr>
        <w:t>nd</w:t>
      </w:r>
      <w:r w:rsidRPr="005A651D">
        <w:rPr>
          <w:rFonts w:ascii="Trebuchet MS" w:hAnsi="Trebuchet MS"/>
          <w:sz w:val="24"/>
          <w:szCs w:val="24"/>
          <w:lang w:val="en-US"/>
        </w:rPr>
        <w:t xml:space="preserve"> m</w:t>
      </w:r>
      <w:r>
        <w:rPr>
          <w:rFonts w:ascii="Trebuchet MS" w:hAnsi="Trebuchet MS"/>
          <w:sz w:val="24"/>
          <w:szCs w:val="24"/>
          <w:lang w:val="en-US"/>
        </w:rPr>
        <w:t xml:space="preserve">eeting of working group 7 took place in Budapest in November 2012. The meeting was hosted by the European Commission. The participants of the meeting were </w:t>
      </w:r>
      <w:r w:rsidR="0038042D">
        <w:rPr>
          <w:rFonts w:ascii="Trebuchet MS" w:hAnsi="Trebuchet MS"/>
          <w:sz w:val="24"/>
          <w:szCs w:val="24"/>
          <w:lang w:val="en-US"/>
        </w:rPr>
        <w:t xml:space="preserve">mostly from non-governmental </w:t>
      </w:r>
      <w:proofErr w:type="spellStart"/>
      <w:r w:rsidR="0038042D">
        <w:rPr>
          <w:rFonts w:ascii="Trebuchet MS" w:hAnsi="Trebuchet MS"/>
          <w:sz w:val="24"/>
          <w:szCs w:val="24"/>
          <w:lang w:val="en-US"/>
        </w:rPr>
        <w:t>organisations</w:t>
      </w:r>
      <w:proofErr w:type="spellEnd"/>
      <w:r w:rsidR="0038042D">
        <w:rPr>
          <w:rFonts w:ascii="Trebuchet MS" w:hAnsi="Trebuchet MS"/>
          <w:sz w:val="24"/>
          <w:szCs w:val="24"/>
          <w:lang w:val="en-US"/>
        </w:rPr>
        <w:t>.</w:t>
      </w:r>
    </w:p>
    <w:p w:rsidR="0038042D" w:rsidRDefault="0038042D" w:rsidP="0038042D">
      <w:pPr>
        <w:spacing w:after="0"/>
        <w:jc w:val="both"/>
        <w:rPr>
          <w:rFonts w:ascii="Trebuchet MS" w:hAnsi="Trebuchet MS"/>
          <w:i/>
          <w:sz w:val="24"/>
          <w:szCs w:val="24"/>
          <w:lang w:val="en-US"/>
        </w:rPr>
      </w:pPr>
      <w:r w:rsidRPr="00A44E4A">
        <w:rPr>
          <w:rFonts w:ascii="Trebuchet MS" w:hAnsi="Trebuchet MS"/>
          <w:i/>
          <w:sz w:val="24"/>
          <w:szCs w:val="24"/>
          <w:lang w:val="en-US"/>
        </w:rPr>
        <w:t>Results and O</w:t>
      </w:r>
      <w:r>
        <w:rPr>
          <w:rFonts w:ascii="Trebuchet MS" w:hAnsi="Trebuchet MS"/>
          <w:i/>
          <w:sz w:val="24"/>
          <w:szCs w:val="24"/>
          <w:lang w:val="en-US"/>
        </w:rPr>
        <w:t>utcomes</w:t>
      </w:r>
    </w:p>
    <w:p w:rsidR="0038042D" w:rsidRPr="0038042D" w:rsidRDefault="0038042D" w:rsidP="0038042D">
      <w:pPr>
        <w:spacing w:after="0"/>
        <w:jc w:val="both"/>
        <w:rPr>
          <w:rFonts w:ascii="Trebuchet MS" w:hAnsi="Trebuchet MS"/>
          <w:i/>
          <w:sz w:val="24"/>
          <w:szCs w:val="24"/>
          <w:lang w:val="en-US"/>
        </w:rPr>
      </w:pPr>
    </w:p>
    <w:p w:rsidR="0038042D" w:rsidRPr="005551C4" w:rsidRDefault="0038042D" w:rsidP="0038042D">
      <w:pPr>
        <w:pStyle w:val="Listenabsatz"/>
        <w:numPr>
          <w:ilvl w:val="0"/>
          <w:numId w:val="2"/>
        </w:num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>T</w:t>
      </w:r>
      <w:r w:rsidR="00FE5B61">
        <w:rPr>
          <w:rFonts w:ascii="Trebuchet MS" w:hAnsi="Trebuchet MS"/>
          <w:sz w:val="24"/>
          <w:szCs w:val="24"/>
          <w:lang w:val="en-US"/>
        </w:rPr>
        <w:t xml:space="preserve">he Working Group decided </w:t>
      </w:r>
      <w:r w:rsidR="00FE5B61" w:rsidRPr="00FE5B61">
        <w:rPr>
          <w:rFonts w:ascii="Trebuchet MS" w:hAnsi="Trebuchet MS"/>
          <w:sz w:val="24"/>
          <w:szCs w:val="24"/>
          <w:lang w:val="en-US"/>
        </w:rPr>
        <w:t>to apply for a transnational proj</w:t>
      </w:r>
      <w:r w:rsidR="00FE5B61">
        <w:rPr>
          <w:rFonts w:ascii="Trebuchet MS" w:hAnsi="Trebuchet MS"/>
          <w:sz w:val="24"/>
          <w:szCs w:val="24"/>
          <w:lang w:val="en-US"/>
        </w:rPr>
        <w:t>ect within an Austrian ESF call – more information coming soon</w:t>
      </w:r>
    </w:p>
    <w:p w:rsidR="0038042D" w:rsidRPr="00FE5B61" w:rsidRDefault="0038042D" w:rsidP="00FE5B61">
      <w:pPr>
        <w:pStyle w:val="Listenabsatz"/>
        <w:numPr>
          <w:ilvl w:val="0"/>
          <w:numId w:val="2"/>
        </w:numPr>
        <w:jc w:val="both"/>
        <w:rPr>
          <w:rFonts w:ascii="Trebuchet MS" w:hAnsi="Trebuchet MS"/>
          <w:sz w:val="24"/>
          <w:szCs w:val="24"/>
          <w:lang w:val="en-US"/>
        </w:rPr>
      </w:pPr>
      <w:r w:rsidRPr="00FE5B61">
        <w:rPr>
          <w:rFonts w:ascii="Trebuchet MS" w:hAnsi="Trebuchet MS"/>
          <w:sz w:val="24"/>
          <w:szCs w:val="24"/>
          <w:lang w:val="en-US"/>
        </w:rPr>
        <w:t xml:space="preserve">To increase participation, the Federal Ministry of </w:t>
      </w:r>
      <w:proofErr w:type="spellStart"/>
      <w:r w:rsidRPr="00FE5B61">
        <w:rPr>
          <w:rFonts w:ascii="Trebuchet MS" w:hAnsi="Trebuchet MS"/>
          <w:sz w:val="24"/>
          <w:szCs w:val="24"/>
          <w:lang w:val="en-US"/>
        </w:rPr>
        <w:t>Labour</w:t>
      </w:r>
      <w:proofErr w:type="spellEnd"/>
      <w:r w:rsidRPr="00FE5B61">
        <w:rPr>
          <w:rFonts w:ascii="Trebuchet MS" w:hAnsi="Trebuchet MS"/>
          <w:sz w:val="24"/>
          <w:szCs w:val="24"/>
          <w:lang w:val="en-US"/>
        </w:rPr>
        <w:t>, Social Affairs and Consumer Protection of Austria will send invitations to potential participants</w:t>
      </w:r>
    </w:p>
    <w:p w:rsidR="00FE5B61" w:rsidRDefault="00FE5B61" w:rsidP="00FE5B61">
      <w:pPr>
        <w:jc w:val="both"/>
        <w:rPr>
          <w:rFonts w:ascii="Trebuchet MS" w:hAnsi="Trebuchet MS"/>
          <w:sz w:val="24"/>
          <w:szCs w:val="24"/>
          <w:lang w:val="en-US"/>
        </w:rPr>
      </w:pPr>
    </w:p>
    <w:p w:rsidR="00FE5B61" w:rsidRPr="00FE5B61" w:rsidRDefault="00FE5B61" w:rsidP="00FE5B61">
      <w:pPr>
        <w:jc w:val="both"/>
        <w:rPr>
          <w:rFonts w:ascii="Trebuchet MS" w:hAnsi="Trebuchet MS"/>
          <w:b/>
          <w:sz w:val="24"/>
          <w:szCs w:val="24"/>
          <w:lang w:val="en-US"/>
        </w:rPr>
      </w:pPr>
      <w:r w:rsidRPr="00FE5B61">
        <w:rPr>
          <w:rFonts w:ascii="Trebuchet MS" w:hAnsi="Trebuchet MS"/>
          <w:b/>
          <w:sz w:val="24"/>
          <w:szCs w:val="24"/>
          <w:lang w:val="en-US"/>
        </w:rPr>
        <w:t xml:space="preserve">Working Group 8 “To promote gender equality on the </w:t>
      </w:r>
      <w:proofErr w:type="spellStart"/>
      <w:r w:rsidRPr="00FE5B61">
        <w:rPr>
          <w:rFonts w:ascii="Trebuchet MS" w:hAnsi="Trebuchet MS"/>
          <w:b/>
          <w:sz w:val="24"/>
          <w:szCs w:val="24"/>
          <w:lang w:val="en-US"/>
        </w:rPr>
        <w:t>labour</w:t>
      </w:r>
      <w:proofErr w:type="spellEnd"/>
      <w:r w:rsidRPr="00FE5B61">
        <w:rPr>
          <w:rFonts w:ascii="Trebuchet MS" w:hAnsi="Trebuchet MS"/>
          <w:b/>
          <w:sz w:val="24"/>
          <w:szCs w:val="24"/>
          <w:lang w:val="en-US"/>
        </w:rPr>
        <w:t xml:space="preserve"> market, especially in payment”</w:t>
      </w:r>
    </w:p>
    <w:p w:rsidR="00FD64D6" w:rsidRPr="005A651D" w:rsidRDefault="00FD64D6" w:rsidP="00FD64D6">
      <w:pPr>
        <w:jc w:val="both"/>
        <w:rPr>
          <w:rFonts w:ascii="Trebuchet MS" w:hAnsi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lang w:val="en-US"/>
        </w:rPr>
        <w:t xml:space="preserve">The </w:t>
      </w:r>
      <w:r w:rsidRPr="005A651D">
        <w:rPr>
          <w:rFonts w:ascii="Trebuchet MS" w:hAnsi="Trebuchet MS"/>
          <w:sz w:val="24"/>
          <w:szCs w:val="24"/>
          <w:lang w:val="en-US"/>
        </w:rPr>
        <w:t>2</w:t>
      </w:r>
      <w:r w:rsidRPr="005A651D">
        <w:rPr>
          <w:rFonts w:ascii="Trebuchet MS" w:hAnsi="Trebuchet MS"/>
          <w:sz w:val="24"/>
          <w:szCs w:val="24"/>
          <w:vertAlign w:val="superscript"/>
          <w:lang w:val="en-US"/>
        </w:rPr>
        <w:t>nd</w:t>
      </w:r>
      <w:r w:rsidRPr="005A651D">
        <w:rPr>
          <w:rFonts w:ascii="Trebuchet MS" w:hAnsi="Trebuchet MS"/>
          <w:sz w:val="24"/>
          <w:szCs w:val="24"/>
          <w:lang w:val="en-US"/>
        </w:rPr>
        <w:t xml:space="preserve"> m</w:t>
      </w:r>
      <w:r>
        <w:rPr>
          <w:rFonts w:ascii="Trebuchet MS" w:hAnsi="Trebuchet MS"/>
          <w:sz w:val="24"/>
          <w:szCs w:val="24"/>
          <w:lang w:val="en-US"/>
        </w:rPr>
        <w:t xml:space="preserve">eeting of working group 8 will be </w:t>
      </w:r>
      <w:proofErr w:type="spellStart"/>
      <w:r>
        <w:rPr>
          <w:rFonts w:ascii="Trebuchet MS" w:hAnsi="Trebuchet MS"/>
          <w:sz w:val="24"/>
          <w:szCs w:val="24"/>
          <w:lang w:val="en-US"/>
        </w:rPr>
        <w:t>organised</w:t>
      </w:r>
      <w:proofErr w:type="spellEnd"/>
      <w:r>
        <w:rPr>
          <w:rFonts w:ascii="Trebuchet MS" w:hAnsi="Trebuchet MS"/>
          <w:sz w:val="24"/>
          <w:szCs w:val="24"/>
          <w:lang w:val="en-US"/>
        </w:rPr>
        <w:t xml:space="preserve"> by Austria and will take place in spring 2013. It is intended</w:t>
      </w:r>
      <w:r w:rsidRPr="00FD64D6">
        <w:rPr>
          <w:rFonts w:ascii="Trebuchet MS" w:hAnsi="Trebuchet MS"/>
          <w:sz w:val="24"/>
          <w:szCs w:val="24"/>
          <w:lang w:val="en-US"/>
        </w:rPr>
        <w:t xml:space="preserve"> to have a closer exchange about</w:t>
      </w:r>
      <w:r w:rsidR="004E2D1A">
        <w:rPr>
          <w:rFonts w:ascii="Trebuchet MS" w:hAnsi="Trebuchet MS"/>
          <w:sz w:val="24"/>
          <w:szCs w:val="24"/>
          <w:lang w:val="en-US"/>
        </w:rPr>
        <w:t xml:space="preserve"> national</w:t>
      </w:r>
      <w:r w:rsidRPr="00FD64D6">
        <w:rPr>
          <w:rFonts w:ascii="Trebuchet MS" w:hAnsi="Trebuchet MS"/>
          <w:sz w:val="24"/>
          <w:szCs w:val="24"/>
          <w:lang w:val="en-US"/>
        </w:rPr>
        <w:t xml:space="preserve"> gender equality strategies and </w:t>
      </w:r>
      <w:r>
        <w:rPr>
          <w:rFonts w:ascii="Trebuchet MS" w:hAnsi="Trebuchet MS"/>
          <w:sz w:val="24"/>
          <w:szCs w:val="24"/>
          <w:lang w:val="en-US"/>
        </w:rPr>
        <w:t xml:space="preserve">policies, particularly in the areas of </w:t>
      </w:r>
      <w:r w:rsidR="004E2D1A">
        <w:rPr>
          <w:rFonts w:ascii="Trebuchet MS" w:hAnsi="Trebuchet MS"/>
          <w:sz w:val="24"/>
          <w:szCs w:val="24"/>
          <w:lang w:val="en-US"/>
        </w:rPr>
        <w:t xml:space="preserve">parental leave schemes and working time arrangements. </w:t>
      </w:r>
      <w:bookmarkStart w:id="0" w:name="_GoBack"/>
      <w:bookmarkEnd w:id="0"/>
    </w:p>
    <w:p w:rsidR="00FE5B61" w:rsidRPr="00FE5B61" w:rsidRDefault="00FE5B61" w:rsidP="00FE5B61">
      <w:p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</w:p>
    <w:p w:rsidR="00483BB6" w:rsidRDefault="00483BB6" w:rsidP="00483BB6">
      <w:p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</w:p>
    <w:p w:rsidR="00483BB6" w:rsidRPr="00483BB6" w:rsidRDefault="00483BB6" w:rsidP="00483BB6">
      <w:pPr>
        <w:spacing w:after="0"/>
        <w:jc w:val="both"/>
        <w:rPr>
          <w:rFonts w:ascii="Trebuchet MS" w:hAnsi="Trebuchet MS"/>
          <w:sz w:val="24"/>
          <w:szCs w:val="24"/>
          <w:lang w:val="en-US"/>
        </w:rPr>
      </w:pPr>
    </w:p>
    <w:p w:rsidR="006811AA" w:rsidRPr="004A56A6" w:rsidRDefault="006811AA" w:rsidP="00B22842">
      <w:pPr>
        <w:jc w:val="both"/>
        <w:rPr>
          <w:rFonts w:ascii="Trebuchet MS" w:hAnsi="Trebuchet MS"/>
          <w:lang w:val="en-US"/>
        </w:rPr>
      </w:pPr>
    </w:p>
    <w:sectPr w:rsidR="006811AA" w:rsidRPr="004A56A6" w:rsidSect="00B57E3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545" w:rsidRDefault="00213545" w:rsidP="0038042D">
      <w:pPr>
        <w:spacing w:after="0" w:line="240" w:lineRule="auto"/>
      </w:pPr>
      <w:r>
        <w:separator/>
      </w:r>
    </w:p>
  </w:endnote>
  <w:endnote w:type="continuationSeparator" w:id="0">
    <w:p w:rsidR="00213545" w:rsidRDefault="00213545" w:rsidP="0038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2D" w:rsidRPr="00D42E99" w:rsidRDefault="00B57E3C" w:rsidP="0038042D">
    <w:pPr>
      <w:tabs>
        <w:tab w:val="center" w:pos="4536"/>
        <w:tab w:val="right" w:pos="9072"/>
      </w:tabs>
      <w:spacing w:after="0"/>
      <w:rPr>
        <w:rFonts w:ascii="Cambria" w:hAnsi="Cambria"/>
        <w:color w:val="0E4194"/>
        <w:sz w:val="20"/>
        <w:szCs w:val="20"/>
        <w:lang w:val="en-US"/>
      </w:rPr>
    </w:pPr>
    <w:r>
      <w:rPr>
        <w:rFonts w:ascii="Cambria" w:hAnsi="Cambria"/>
        <w:noProof/>
        <w:color w:val="0E4194"/>
        <w:sz w:val="20"/>
        <w:szCs w:val="20"/>
        <w:lang w:eastAsia="de-A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7pt;margin-top:4.9pt;width:522.7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" strokecolor="#0e4194" strokeweight=".5pt"/>
      </w:pict>
    </w:r>
  </w:p>
  <w:p w:rsidR="0038042D" w:rsidRPr="0038042D" w:rsidRDefault="0038042D" w:rsidP="0038042D">
    <w:pPr>
      <w:pStyle w:val="Fuzeile"/>
      <w:jc w:val="center"/>
      <w:rPr>
        <w:rFonts w:ascii="Trebuchet MS" w:hAnsi="Trebuchet MS"/>
        <w:lang w:val="en-US"/>
      </w:rPr>
    </w:pPr>
    <w:r w:rsidRPr="0038042D">
      <w:rPr>
        <w:rFonts w:ascii="Trebuchet MS" w:hAnsi="Trebuchet MS"/>
        <w:color w:val="0E4194"/>
        <w:sz w:val="18"/>
        <w:szCs w:val="20"/>
        <w:lang w:val="en-US"/>
      </w:rPr>
      <w:t>EU Strategy for the Danube Region (EUSDR) – Priority Area 9 | www.peopleandskills-danuberegion.eu</w:t>
    </w:r>
    <w:r w:rsidRPr="0038042D">
      <w:rPr>
        <w:rFonts w:ascii="Trebuchet MS" w:hAnsi="Trebuchet MS"/>
        <w:color w:val="0E4194"/>
        <w:sz w:val="18"/>
        <w:szCs w:val="20"/>
        <w:lang w:val="en-US"/>
      </w:rPr>
      <w:tab/>
    </w:r>
    <w:sdt>
      <w:sdtPr>
        <w:rPr>
          <w:rFonts w:ascii="Trebuchet MS" w:hAnsi="Trebuchet MS"/>
        </w:rPr>
        <w:id w:val="47919266"/>
        <w:docPartObj>
          <w:docPartGallery w:val="Page Numbers (Bottom of Page)"/>
          <w:docPartUnique/>
        </w:docPartObj>
      </w:sdtPr>
      <w:sdtContent>
        <w:r w:rsidR="00B57E3C" w:rsidRPr="0038042D">
          <w:rPr>
            <w:rFonts w:ascii="Trebuchet MS" w:hAnsi="Trebuchet MS"/>
          </w:rPr>
          <w:fldChar w:fldCharType="begin"/>
        </w:r>
        <w:r w:rsidRPr="0038042D">
          <w:rPr>
            <w:rFonts w:ascii="Trebuchet MS" w:hAnsi="Trebuchet MS"/>
            <w:lang w:val="en-US"/>
          </w:rPr>
          <w:instrText xml:space="preserve"> PAGE   \* MERGEFORMAT </w:instrText>
        </w:r>
        <w:r w:rsidR="00B57E3C" w:rsidRPr="0038042D">
          <w:rPr>
            <w:rFonts w:ascii="Trebuchet MS" w:hAnsi="Trebuchet MS"/>
          </w:rPr>
          <w:fldChar w:fldCharType="separate"/>
        </w:r>
        <w:r w:rsidR="004A56A6">
          <w:rPr>
            <w:rFonts w:ascii="Trebuchet MS" w:hAnsi="Trebuchet MS"/>
            <w:noProof/>
            <w:lang w:val="en-US"/>
          </w:rPr>
          <w:t>2</w:t>
        </w:r>
        <w:r w:rsidR="00B57E3C" w:rsidRPr="0038042D">
          <w:rPr>
            <w:rFonts w:ascii="Trebuchet MS" w:hAnsi="Trebuchet MS"/>
          </w:rPr>
          <w:fldChar w:fldCharType="end"/>
        </w:r>
      </w:sdtContent>
    </w:sdt>
  </w:p>
  <w:p w:rsidR="0038042D" w:rsidRPr="004A56A6" w:rsidRDefault="0038042D">
    <w:pPr>
      <w:pStyle w:val="Fuzeile"/>
      <w:rPr>
        <w:lang w:val="en-US"/>
      </w:rPr>
    </w:pPr>
  </w:p>
  <w:p w:rsidR="0038042D" w:rsidRPr="004A56A6" w:rsidRDefault="0038042D">
    <w:pPr>
      <w:pStyle w:val="Fuzeile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545" w:rsidRDefault="00213545" w:rsidP="0038042D">
      <w:pPr>
        <w:spacing w:after="0" w:line="240" w:lineRule="auto"/>
      </w:pPr>
      <w:r>
        <w:separator/>
      </w:r>
    </w:p>
  </w:footnote>
  <w:footnote w:type="continuationSeparator" w:id="0">
    <w:p w:rsidR="00213545" w:rsidRDefault="00213545" w:rsidP="00380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2D" w:rsidRDefault="0038042D" w:rsidP="0038042D">
    <w:pPr>
      <w:pStyle w:val="Kopfzeile"/>
      <w:jc w:val="right"/>
    </w:pPr>
    <w:r w:rsidRPr="00D42E99">
      <w:rPr>
        <w:noProof/>
        <w:lang w:eastAsia="de-AT"/>
      </w:rPr>
      <w:drawing>
        <wp:inline distT="0" distB="0" distL="0" distR="0">
          <wp:extent cx="1919695" cy="781653"/>
          <wp:effectExtent l="19050" t="0" r="4355" b="0"/>
          <wp:docPr id="3" name="Bild 1" descr="Logo-09_people+skil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09_people+skil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071" cy="784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042D" w:rsidRDefault="0038042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E290E"/>
    <w:multiLevelType w:val="hybridMultilevel"/>
    <w:tmpl w:val="E4C03C8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548DA"/>
    <w:multiLevelType w:val="hybridMultilevel"/>
    <w:tmpl w:val="63F4EEB4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E7565"/>
    <w:rsid w:val="00017EA3"/>
    <w:rsid w:val="00033D4D"/>
    <w:rsid w:val="00056BA4"/>
    <w:rsid w:val="00057CF2"/>
    <w:rsid w:val="000E0DAC"/>
    <w:rsid w:val="000E7565"/>
    <w:rsid w:val="00100471"/>
    <w:rsid w:val="00115B66"/>
    <w:rsid w:val="001204A5"/>
    <w:rsid w:val="0015153D"/>
    <w:rsid w:val="001A05E4"/>
    <w:rsid w:val="001A5D61"/>
    <w:rsid w:val="00213545"/>
    <w:rsid w:val="00223655"/>
    <w:rsid w:val="00277546"/>
    <w:rsid w:val="002D41D9"/>
    <w:rsid w:val="00343C2C"/>
    <w:rsid w:val="00364552"/>
    <w:rsid w:val="0038042D"/>
    <w:rsid w:val="003E258F"/>
    <w:rsid w:val="003E4C22"/>
    <w:rsid w:val="00424DA0"/>
    <w:rsid w:val="00480FEB"/>
    <w:rsid w:val="00483BB6"/>
    <w:rsid w:val="004A56A6"/>
    <w:rsid w:val="004E2D1A"/>
    <w:rsid w:val="00505453"/>
    <w:rsid w:val="005258C8"/>
    <w:rsid w:val="005551C4"/>
    <w:rsid w:val="005A651D"/>
    <w:rsid w:val="005F1B2A"/>
    <w:rsid w:val="00620E45"/>
    <w:rsid w:val="00635F55"/>
    <w:rsid w:val="006811AA"/>
    <w:rsid w:val="006B70CA"/>
    <w:rsid w:val="006F1195"/>
    <w:rsid w:val="007326BC"/>
    <w:rsid w:val="00753FE6"/>
    <w:rsid w:val="007801CC"/>
    <w:rsid w:val="007E5B0F"/>
    <w:rsid w:val="00892688"/>
    <w:rsid w:val="00913FEA"/>
    <w:rsid w:val="00971455"/>
    <w:rsid w:val="009D28D3"/>
    <w:rsid w:val="009E34E6"/>
    <w:rsid w:val="00A44E4A"/>
    <w:rsid w:val="00A57BC4"/>
    <w:rsid w:val="00AE2BC2"/>
    <w:rsid w:val="00B22842"/>
    <w:rsid w:val="00B44C4F"/>
    <w:rsid w:val="00B57E3C"/>
    <w:rsid w:val="00C110FC"/>
    <w:rsid w:val="00C32FA5"/>
    <w:rsid w:val="00C5357B"/>
    <w:rsid w:val="00D263A0"/>
    <w:rsid w:val="00D324DE"/>
    <w:rsid w:val="00D56783"/>
    <w:rsid w:val="00DC3EFA"/>
    <w:rsid w:val="00E0129B"/>
    <w:rsid w:val="00E42E93"/>
    <w:rsid w:val="00E657A9"/>
    <w:rsid w:val="00E67B48"/>
    <w:rsid w:val="00EB4935"/>
    <w:rsid w:val="00EC43E3"/>
    <w:rsid w:val="00F23ACC"/>
    <w:rsid w:val="00FA3516"/>
    <w:rsid w:val="00FD64D6"/>
    <w:rsid w:val="00FE4882"/>
    <w:rsid w:val="00FE5B61"/>
    <w:rsid w:val="00FE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7E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119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0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42D"/>
  </w:style>
  <w:style w:type="paragraph" w:styleId="Fuzeile">
    <w:name w:val="footer"/>
    <w:basedOn w:val="Standard"/>
    <w:link w:val="FuzeileZchn"/>
    <w:uiPriority w:val="99"/>
    <w:unhideWhenUsed/>
    <w:rsid w:val="00380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4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42D"/>
    <w:rPr>
      <w:rFonts w:ascii="Tahoma" w:hAnsi="Tahoma" w:cs="Tahoma"/>
      <w:sz w:val="16"/>
      <w:szCs w:val="16"/>
    </w:rPr>
  </w:style>
  <w:style w:type="paragraph" w:customStyle="1" w:styleId="NameofEventDate">
    <w:name w:val="Name of Event Date"/>
    <w:qFormat/>
    <w:rsid w:val="0038042D"/>
    <w:pPr>
      <w:pBdr>
        <w:bottom w:val="single" w:sz="4" w:space="1" w:color="003777"/>
      </w:pBdr>
      <w:spacing w:line="240" w:lineRule="auto"/>
    </w:pPr>
    <w:rPr>
      <w:rFonts w:ascii="Trebuchet MS" w:eastAsia="Cambria" w:hAnsi="Trebuchet MS" w:cs="Times New Roman"/>
      <w:color w:val="262727"/>
      <w:sz w:val="18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119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0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42D"/>
  </w:style>
  <w:style w:type="paragraph" w:styleId="Fuzeile">
    <w:name w:val="footer"/>
    <w:basedOn w:val="Standard"/>
    <w:link w:val="FuzeileZchn"/>
    <w:uiPriority w:val="99"/>
    <w:unhideWhenUsed/>
    <w:rsid w:val="00380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4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42D"/>
    <w:rPr>
      <w:rFonts w:ascii="Tahoma" w:hAnsi="Tahoma" w:cs="Tahoma"/>
      <w:sz w:val="16"/>
      <w:szCs w:val="16"/>
    </w:rPr>
  </w:style>
  <w:style w:type="paragraph" w:customStyle="1" w:styleId="NameofEventDate">
    <w:name w:val="Name of Event Date"/>
    <w:qFormat/>
    <w:rsid w:val="0038042D"/>
    <w:pPr>
      <w:pBdr>
        <w:bottom w:val="single" w:sz="4" w:space="1" w:color="003777"/>
      </w:pBdr>
      <w:spacing w:line="240" w:lineRule="auto"/>
    </w:pPr>
    <w:rPr>
      <w:rFonts w:ascii="Trebuchet MS" w:eastAsia="Cambria" w:hAnsi="Trebuchet MS" w:cs="Times New Roman"/>
      <w:color w:val="262727"/>
      <w:sz w:val="18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2CC8-5A92-4DB9-8A2D-BAAED63F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2507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BMASK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BERGMANN Ester</dc:creator>
  <cp:lastModifiedBy>joerg.mirtl</cp:lastModifiedBy>
  <cp:revision>2</cp:revision>
  <dcterms:created xsi:type="dcterms:W3CDTF">2013-01-07T15:10:00Z</dcterms:created>
  <dcterms:modified xsi:type="dcterms:W3CDTF">2013-01-07T15:10:00Z</dcterms:modified>
</cp:coreProperties>
</file>